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807C" w14:textId="735BAF05" w:rsidR="00291BF9" w:rsidRDefault="003E37C6">
      <w:r>
        <w:rPr>
          <w:noProof/>
        </w:rPr>
        <w:drawing>
          <wp:inline distT="0" distB="0" distL="0" distR="0" wp14:anchorId="2B79AF31" wp14:editId="10ADB73F">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0FA411A8" w14:textId="77777777" w:rsidR="00291BF9" w:rsidRDefault="00000000">
      <w:pPr>
        <w:pStyle w:val="pStyle"/>
      </w:pPr>
      <w:r>
        <w:rPr>
          <w:b/>
        </w:rPr>
        <w:t>РЕПУБЛИКА СРБИЈА</w:t>
      </w:r>
    </w:p>
    <w:p w14:paraId="24461022" w14:textId="77777777" w:rsidR="00291BF9" w:rsidRDefault="00000000">
      <w:pPr>
        <w:pStyle w:val="pStyle"/>
      </w:pPr>
      <w:r>
        <w:rPr>
          <w:b/>
        </w:rPr>
        <w:t>ЈАВНИ ИЗВРШИТЕЉ КАТАРИНА СИМИЋ</w:t>
      </w:r>
    </w:p>
    <w:p w14:paraId="2EE5A160" w14:textId="77777777" w:rsidR="00291BF9" w:rsidRDefault="00000000">
      <w:pPr>
        <w:pStyle w:val="pStyle"/>
      </w:pPr>
      <w:r>
        <w:rPr>
          <w:b/>
        </w:rPr>
        <w:t>Ваљево, Мишарска бр. 6</w:t>
      </w:r>
    </w:p>
    <w:p w14:paraId="3A6C9C1E" w14:textId="77777777" w:rsidR="00291BF9" w:rsidRDefault="00000000">
      <w:pPr>
        <w:pStyle w:val="pStyle"/>
      </w:pPr>
      <w:r>
        <w:rPr>
          <w:b/>
        </w:rPr>
        <w:t>Пословни број. ИИВ 35/23</w:t>
      </w:r>
    </w:p>
    <w:p w14:paraId="73AE063C" w14:textId="77777777" w:rsidR="00291BF9" w:rsidRDefault="00000000">
      <w:pPr>
        <w:pStyle w:val="pStyle"/>
      </w:pPr>
      <w:r>
        <w:rPr>
          <w:b/>
        </w:rPr>
        <w:t>Дана: 28.02.2024. године</w:t>
      </w:r>
    </w:p>
    <w:p w14:paraId="763215BE" w14:textId="77777777" w:rsidR="00291BF9" w:rsidRDefault="00000000">
      <w:pPr>
        <w:pStyle w:val="pStyle2"/>
      </w:pPr>
      <w:r>
        <w:t xml:space="preserve">Јавни извршитељ Катарина Симић, у извршном поступку извршног повериоцa  </w:t>
      </w:r>
      <w:r>
        <w:rPr>
          <w:b/>
        </w:rPr>
        <w:t xml:space="preserve">AGRARIA TIM DOO, </w:t>
      </w:r>
      <w:r>
        <w:t xml:space="preserve">Ваљево, ул. МАЈОРА ИЛИЋА  3, МБ 21248924, ПИБ 109821717, број рачуна 330-0000025001792-60 који се води код банке RAIFFEISEN БАНКА А.Д. БЕОГРАД, број рачуна 265-3300310007996-78 који се води код банке RAIFFEISEN БАНКА А.Д. БЕОГРАД, чији је пуномоћник адв. Невена Михаиловић, Ваљево, Кнеза Милоша 2, против извршног дужника </w:t>
      </w:r>
      <w:r>
        <w:rPr>
          <w:b/>
        </w:rPr>
        <w:t xml:space="preserve">Немања Петровић, </w:t>
      </w:r>
      <w:r>
        <w:t>Новаци-УБ, ул. Новаци бб, ЈМБГ 1506993771613, ради намирења потраживања, донео је дана 28.02.2024.</w:t>
      </w:r>
    </w:p>
    <w:p w14:paraId="7A79143A" w14:textId="77777777" w:rsidR="00291BF9" w:rsidRDefault="00000000">
      <w:pPr>
        <w:pStyle w:val="Heading1"/>
      </w:pPr>
      <w:bookmarkStart w:id="0" w:name="_Toc1"/>
      <w:r>
        <w:t>ЗАКЉУЧАК</w:t>
      </w:r>
      <w:bookmarkEnd w:id="0"/>
    </w:p>
    <w:p w14:paraId="2EFD8636" w14:textId="77777777" w:rsidR="003E37C6" w:rsidRPr="00A61B58" w:rsidRDefault="003E37C6" w:rsidP="003E37C6">
      <w:pPr>
        <w:pStyle w:val="pStyle2"/>
        <w:rPr>
          <w:bCs/>
          <w:lang w:val="sr-Cyrl-CS"/>
        </w:rPr>
      </w:pPr>
      <w:r w:rsidRPr="00A61B58">
        <w:rPr>
          <w:bCs/>
          <w:lang w:val="sr-Cyrl-CS"/>
        </w:rPr>
        <w:t>Оглашава се</w:t>
      </w:r>
      <w:r>
        <w:rPr>
          <w:bCs/>
          <w:lang w:val="sr-Cyrl-CS"/>
        </w:rPr>
        <w:t xml:space="preserve"> </w:t>
      </w:r>
      <w:r w:rsidRPr="00D20014">
        <w:rPr>
          <w:b/>
          <w:lang w:val="sr-Cyrl-CS"/>
        </w:rPr>
        <w:t xml:space="preserve">ПОНОВО </w:t>
      </w:r>
      <w:r w:rsidRPr="00A61B58">
        <w:rPr>
          <w:b/>
          <w:bCs/>
          <w:lang w:val="sr-Cyrl-CS"/>
        </w:rPr>
        <w:t>ПРВА ЈАВНА ПРОДАЈА</w:t>
      </w:r>
      <w:r w:rsidRPr="00A61B58">
        <w:rPr>
          <w:bCs/>
          <w:lang w:val="sr-Cyrl-CS"/>
        </w:rPr>
        <w:t xml:space="preserve">, путем усменог и јавног надметања, пописане покретне ствари извршног дужника по Записнику јавног извршитеља Катарине Симић посл. бр. </w:t>
      </w:r>
      <w:r>
        <w:rPr>
          <w:bCs/>
          <w:lang w:val="sr-Cyrl-CS"/>
        </w:rPr>
        <w:t>ИИВ 35/23</w:t>
      </w:r>
      <w:r w:rsidRPr="00A61B58">
        <w:rPr>
          <w:bCs/>
          <w:lang w:val="sr-Cyrl-CS"/>
        </w:rPr>
        <w:t xml:space="preserve"> од </w:t>
      </w:r>
      <w:r>
        <w:rPr>
          <w:bCs/>
          <w:lang w:val="sr-Cyrl-CS"/>
        </w:rPr>
        <w:t>30.08.2023</w:t>
      </w:r>
      <w:r w:rsidRPr="00A61B58">
        <w:rPr>
          <w:bCs/>
          <w:lang w:val="sr-Cyrl-CS"/>
        </w:rPr>
        <w:t>. године, и то за:</w:t>
      </w:r>
    </w:p>
    <w:p w14:paraId="4F1295F1" w14:textId="77777777" w:rsidR="003E37C6" w:rsidRPr="00A61B58" w:rsidRDefault="003E37C6" w:rsidP="003E37C6">
      <w:pPr>
        <w:pStyle w:val="pStyle2"/>
        <w:numPr>
          <w:ilvl w:val="0"/>
          <w:numId w:val="1"/>
        </w:numPr>
        <w:rPr>
          <w:bCs/>
        </w:rPr>
      </w:pPr>
      <w:r>
        <w:rPr>
          <w:b/>
          <w:bCs/>
          <w:lang w:val="sr-Cyrl-RS"/>
        </w:rPr>
        <w:t>ПНЕУМАТСКА ЧЕТВОРОРЕДНА СЕЈАЛИЦА „</w:t>
      </w:r>
      <w:r>
        <w:rPr>
          <w:b/>
          <w:bCs/>
        </w:rPr>
        <w:t>NODET GOUGIS”, PN II</w:t>
      </w:r>
      <w:r>
        <w:rPr>
          <w:b/>
          <w:bCs/>
          <w:lang w:val="sr-Cyrl-RS"/>
        </w:rPr>
        <w:t xml:space="preserve"> , црвено-зелене</w:t>
      </w:r>
      <w:r w:rsidRPr="00A61B58">
        <w:rPr>
          <w:bCs/>
          <w:lang w:val="sr-Cyrl-RS"/>
        </w:rPr>
        <w:t xml:space="preserve"> </w:t>
      </w:r>
      <w:r w:rsidRPr="00A61B58">
        <w:rPr>
          <w:bCs/>
          <w:lang w:val="sr-Cyrl-CS"/>
        </w:rPr>
        <w:t xml:space="preserve">- </w:t>
      </w:r>
      <w:r w:rsidRPr="00A61B58">
        <w:rPr>
          <w:bCs/>
        </w:rPr>
        <w:t xml:space="preserve">процењене вредности </w:t>
      </w:r>
      <w:r>
        <w:rPr>
          <w:bCs/>
          <w:lang w:val="sr-Cyrl-RS"/>
        </w:rPr>
        <w:t>140.000,00</w:t>
      </w:r>
      <w:r w:rsidRPr="00A61B58">
        <w:rPr>
          <w:bCs/>
        </w:rPr>
        <w:t xml:space="preserve"> динара, </w:t>
      </w:r>
      <w:r w:rsidRPr="00A61B58">
        <w:rPr>
          <w:bCs/>
          <w:lang w:val="sr-Cyrl-CS"/>
        </w:rPr>
        <w:t xml:space="preserve">а </w:t>
      </w:r>
      <w:r w:rsidRPr="00A61B58">
        <w:rPr>
          <w:b/>
          <w:bCs/>
          <w:lang w:val="sr-Cyrl-CS"/>
        </w:rPr>
        <w:t xml:space="preserve">почетна цена чини 70% од процењене и износи </w:t>
      </w:r>
      <w:r>
        <w:rPr>
          <w:b/>
          <w:bCs/>
          <w:lang w:val="sr-Cyrl-RS"/>
        </w:rPr>
        <w:t>98.000,00</w:t>
      </w:r>
      <w:r w:rsidRPr="00A61B58">
        <w:rPr>
          <w:b/>
          <w:bCs/>
          <w:lang w:val="sr-Cyrl-CS"/>
        </w:rPr>
        <w:t xml:space="preserve"> динара</w:t>
      </w:r>
    </w:p>
    <w:p w14:paraId="170F0D9A" w14:textId="0FAB6A34" w:rsidR="003E37C6" w:rsidRPr="00A61B58" w:rsidRDefault="003E37C6" w:rsidP="003E37C6">
      <w:pPr>
        <w:pStyle w:val="pStyle2"/>
        <w:rPr>
          <w:bCs/>
          <w:lang w:val="sr-Cyrl-CS"/>
        </w:rPr>
      </w:pPr>
      <w:r w:rsidRPr="00A61B58">
        <w:rPr>
          <w:bCs/>
          <w:lang w:val="sr-Cyrl-CS"/>
        </w:rPr>
        <w:t xml:space="preserve">Јавна продаја одржаће се </w:t>
      </w:r>
      <w:r w:rsidRPr="00A61B58">
        <w:rPr>
          <w:b/>
          <w:bCs/>
          <w:lang w:val="sr-Cyrl-CS"/>
        </w:rPr>
        <w:t xml:space="preserve">дана </w:t>
      </w:r>
      <w:r>
        <w:rPr>
          <w:b/>
          <w:bCs/>
          <w:lang w:val="sr-Cyrl-RS"/>
        </w:rPr>
        <w:t>28.03.2024</w:t>
      </w:r>
      <w:r w:rsidRPr="00A61B58">
        <w:rPr>
          <w:b/>
          <w:bCs/>
          <w:lang w:val="sr-Cyrl-CS"/>
        </w:rPr>
        <w:t>. године</w:t>
      </w:r>
      <w:r w:rsidRPr="00A61B58">
        <w:rPr>
          <w:bCs/>
          <w:lang w:val="sr-Cyrl-CS"/>
        </w:rPr>
        <w:t xml:space="preserve"> са почетком у </w:t>
      </w:r>
      <w:r w:rsidRPr="00A61B58">
        <w:rPr>
          <w:b/>
          <w:bCs/>
          <w:lang w:val="sr-Cyrl-CS"/>
        </w:rPr>
        <w:t>09.00 часова</w:t>
      </w:r>
      <w:r w:rsidRPr="00A61B58">
        <w:rPr>
          <w:bCs/>
          <w:lang w:val="sr-Cyrl-CS"/>
        </w:rPr>
        <w:t xml:space="preserve">, а завршетком у </w:t>
      </w:r>
      <w:r w:rsidRPr="00A61B58">
        <w:rPr>
          <w:b/>
          <w:bCs/>
          <w:lang w:val="sr-Cyrl-CS"/>
        </w:rPr>
        <w:t>13.00 часова</w:t>
      </w:r>
      <w:r w:rsidRPr="00A61B58">
        <w:rPr>
          <w:bCs/>
          <w:lang w:val="sr-Cyrl-CS"/>
        </w:rPr>
        <w:t xml:space="preserve"> путем електронског јавног надметања путем портала електронске продаје </w:t>
      </w:r>
      <w:hyperlink r:id="rId6" w:history="1">
        <w:r w:rsidRPr="00A61B58">
          <w:rPr>
            <w:rStyle w:val="Hyperlink"/>
            <w:b/>
            <w:bCs/>
            <w:lang w:val="sr-Cyrl-CS"/>
          </w:rPr>
          <w:t>https://eaukcija.sud.rs</w:t>
        </w:r>
      </w:hyperlink>
      <w:r w:rsidRPr="00A61B58">
        <w:rPr>
          <w:bCs/>
          <w:lang w:val="sr-Cyrl-CS"/>
        </w:rPr>
        <w:t>.</w:t>
      </w:r>
    </w:p>
    <w:p w14:paraId="378998A0" w14:textId="77777777" w:rsidR="003E37C6" w:rsidRPr="00A61B58" w:rsidRDefault="003E37C6" w:rsidP="003E37C6">
      <w:pPr>
        <w:pStyle w:val="pStyle2"/>
        <w:rPr>
          <w:bCs/>
          <w:lang w:val="sr-Cyrl-CS"/>
        </w:rPr>
      </w:pPr>
      <w:r w:rsidRPr="00A61B58">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14:paraId="34B0F723" w14:textId="77777777" w:rsidR="003E37C6" w:rsidRPr="00A61B58" w:rsidRDefault="003E37C6" w:rsidP="003E37C6">
      <w:pPr>
        <w:pStyle w:val="pStyle2"/>
        <w:rPr>
          <w:bCs/>
        </w:rPr>
      </w:pPr>
      <w:r w:rsidRPr="00A61B58">
        <w:rPr>
          <w:bCs/>
          <w:lang w:val="sr-Latn-CS"/>
        </w:rPr>
        <w:t xml:space="preserve">Заинтересовани купци су обавезни да </w:t>
      </w:r>
      <w:r w:rsidRPr="00A61B58">
        <w:rPr>
          <w:b/>
          <w:bCs/>
          <w:lang w:val="sr-Cyrl-RS"/>
        </w:rPr>
        <w:t>два дана</w:t>
      </w:r>
      <w:r w:rsidRPr="00A61B58">
        <w:rPr>
          <w:bCs/>
          <w:lang w:val="sr-Cyrl-RS"/>
        </w:rPr>
        <w:t xml:space="preserve"> </w:t>
      </w:r>
      <w:r w:rsidRPr="00A61B58">
        <w:rPr>
          <w:bCs/>
          <w:lang w:val="sr-Latn-CS"/>
        </w:rPr>
        <w:t xml:space="preserve">пре одржавања јавног надметања уплате </w:t>
      </w:r>
      <w:r w:rsidRPr="00A61B58">
        <w:rPr>
          <w:b/>
          <w:bCs/>
          <w:lang w:val="sr-Latn-CS"/>
        </w:rPr>
        <w:t>на име јемства 1</w:t>
      </w:r>
      <w:r w:rsidRPr="00A61B58">
        <w:rPr>
          <w:b/>
          <w:bCs/>
          <w:lang w:val="sr-Cyrl-RS"/>
        </w:rPr>
        <w:t>5</w:t>
      </w:r>
      <w:r w:rsidRPr="00A61B58">
        <w:rPr>
          <w:b/>
          <w:bCs/>
          <w:lang w:val="sr-Latn-CS"/>
        </w:rPr>
        <w:t xml:space="preserve">% од </w:t>
      </w:r>
      <w:r w:rsidRPr="00A61B58">
        <w:rPr>
          <w:b/>
          <w:bCs/>
        </w:rPr>
        <w:t xml:space="preserve">процењене </w:t>
      </w:r>
      <w:r w:rsidRPr="00A61B58">
        <w:rPr>
          <w:b/>
          <w:bCs/>
          <w:lang w:val="sr-Latn-CS"/>
        </w:rPr>
        <w:t xml:space="preserve"> цене</w:t>
      </w:r>
      <w:r w:rsidRPr="00A61B58">
        <w:rPr>
          <w:b/>
          <w:bCs/>
        </w:rPr>
        <w:t xml:space="preserve"> ствари за коју ће се надметати,</w:t>
      </w:r>
      <w:r w:rsidRPr="00A61B58">
        <w:rPr>
          <w:b/>
          <w:bCs/>
          <w:lang w:val="sr-Cyrl-RS"/>
        </w:rPr>
        <w:t xml:space="preserve"> </w:t>
      </w:r>
      <w:r w:rsidRPr="00A61B58">
        <w:rPr>
          <w:bCs/>
          <w:lang w:val="sr-Cyrl-CS"/>
        </w:rPr>
        <w:t>на рачун Министарства правде Републике Србије који је објављен на интернет страници портала</w:t>
      </w:r>
      <w:r w:rsidRPr="00A61B58">
        <w:rPr>
          <w:bCs/>
        </w:rPr>
        <w:t>,</w:t>
      </w:r>
      <w:r w:rsidRPr="00A61B58">
        <w:rPr>
          <w:bCs/>
          <w:lang w:val="sr-Cyrl-RS"/>
        </w:rPr>
        <w:t xml:space="preserve"> </w:t>
      </w:r>
      <w:r w:rsidRPr="00A61B58">
        <w:rPr>
          <w:bCs/>
          <w:lang w:val="sr-Latn-CS"/>
        </w:rPr>
        <w:t>са напоменом</w:t>
      </w:r>
      <w:r w:rsidRPr="00A61B58">
        <w:rPr>
          <w:bCs/>
          <w:lang w:val="sr-Cyrl-RS"/>
        </w:rPr>
        <w:t>:</w:t>
      </w:r>
      <w:r w:rsidRPr="00A61B58">
        <w:rPr>
          <w:bCs/>
          <w:lang w:val="sr-Latn-CS"/>
        </w:rPr>
        <w:t xml:space="preserve"> „јемство за учествовање на јавном надметању у предмету посл</w:t>
      </w:r>
      <w:r w:rsidRPr="00A61B58">
        <w:rPr>
          <w:bCs/>
        </w:rPr>
        <w:t>.</w:t>
      </w:r>
      <w:r w:rsidRPr="00A61B58">
        <w:rPr>
          <w:bCs/>
          <w:lang w:val="sr-Latn-CS"/>
        </w:rPr>
        <w:t xml:space="preserve"> </w:t>
      </w:r>
      <w:r w:rsidRPr="00A61B58">
        <w:rPr>
          <w:bCs/>
        </w:rPr>
        <w:t>б</w:t>
      </w:r>
      <w:r w:rsidRPr="00A61B58">
        <w:rPr>
          <w:bCs/>
          <w:lang w:val="sr-Latn-CS"/>
        </w:rPr>
        <w:t>р</w:t>
      </w:r>
      <w:r w:rsidRPr="00A61B58">
        <w:rPr>
          <w:bCs/>
        </w:rPr>
        <w:t xml:space="preserve"> </w:t>
      </w:r>
      <w:r>
        <w:rPr>
          <w:b/>
          <w:bCs/>
          <w:lang w:val="sr-Cyrl-CS"/>
        </w:rPr>
        <w:t>ИИВ 35/23</w:t>
      </w:r>
      <w:r w:rsidRPr="00A61B58">
        <w:rPr>
          <w:b/>
          <w:bCs/>
          <w:lang w:val="sr-Cyrl-CS"/>
        </w:rPr>
        <w:t>“</w:t>
      </w:r>
      <w:r w:rsidRPr="00A61B58">
        <w:rPr>
          <w:bCs/>
          <w:lang w:val="sr-Latn-CS"/>
        </w:rPr>
        <w:t>, а лица кој</w:t>
      </w:r>
      <w:r w:rsidRPr="00A61B58">
        <w:rPr>
          <w:bCs/>
        </w:rPr>
        <w:t>а</w:t>
      </w:r>
      <w:r w:rsidRPr="00A61B58">
        <w:rPr>
          <w:bCs/>
          <w:lang w:val="sr-Latn-CS"/>
        </w:rPr>
        <w:t xml:space="preserve"> претходно нису положила јемство</w:t>
      </w:r>
      <w:r w:rsidRPr="00A61B58">
        <w:rPr>
          <w:bCs/>
          <w:lang w:val="sr-Cyrl-RS"/>
        </w:rPr>
        <w:t xml:space="preserve"> у датом року</w:t>
      </w:r>
      <w:r w:rsidRPr="00A61B58">
        <w:rPr>
          <w:bCs/>
          <w:lang w:val="sr-Latn-CS"/>
        </w:rPr>
        <w:t xml:space="preserve"> не могу учествовати на јавном надметању</w:t>
      </w:r>
      <w:r w:rsidRPr="00A61B58">
        <w:rPr>
          <w:bCs/>
        </w:rPr>
        <w:t>.</w:t>
      </w:r>
    </w:p>
    <w:p w14:paraId="0405B85C" w14:textId="77777777" w:rsidR="003E37C6" w:rsidRPr="00A61B58" w:rsidRDefault="003E37C6" w:rsidP="003E37C6">
      <w:pPr>
        <w:pStyle w:val="pStyle2"/>
        <w:rPr>
          <w:bCs/>
          <w:lang w:val="sr-Cyrl-RS"/>
        </w:rPr>
      </w:pPr>
      <w:r w:rsidRPr="00A61B58">
        <w:rPr>
          <w:b/>
          <w:bCs/>
          <w:lang w:val="sr-Cyrl-RS"/>
        </w:rPr>
        <w:t>Лицитациони корак</w:t>
      </w:r>
      <w:r w:rsidRPr="00A61B58">
        <w:rPr>
          <w:bCs/>
          <w:lang w:val="sr-Cyrl-RS"/>
        </w:rPr>
        <w:t xml:space="preserve"> се одређује у висини од </w:t>
      </w:r>
      <w:r w:rsidRPr="00A61B58">
        <w:rPr>
          <w:b/>
          <w:bCs/>
          <w:lang w:val="sr-Cyrl-RS"/>
        </w:rPr>
        <w:t>5% од почетне цене</w:t>
      </w:r>
      <w:r w:rsidRPr="00A61B58">
        <w:rPr>
          <w:bCs/>
          <w:lang w:val="sr-Cyrl-RS"/>
        </w:rPr>
        <w:t xml:space="preserve"> покретне ствари.</w:t>
      </w:r>
    </w:p>
    <w:p w14:paraId="6A7E4F33" w14:textId="77777777" w:rsidR="003E37C6" w:rsidRPr="00A61B58" w:rsidRDefault="003E37C6" w:rsidP="003E37C6">
      <w:pPr>
        <w:pStyle w:val="pStyle2"/>
        <w:rPr>
          <w:bCs/>
          <w:lang w:val="sr-Cyrl-CS"/>
        </w:rPr>
      </w:pPr>
      <w:r w:rsidRPr="00A61B58">
        <w:rPr>
          <w:bCs/>
          <w:lang w:val="sr-Cyrl-CS"/>
        </w:rPr>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14:paraId="0AB1570F" w14:textId="77777777" w:rsidR="003E37C6" w:rsidRPr="00A61B58" w:rsidRDefault="003E37C6" w:rsidP="003E37C6">
      <w:pPr>
        <w:pStyle w:val="pStyle2"/>
        <w:rPr>
          <w:bCs/>
          <w:lang w:val="sr-Cyrl-CS"/>
        </w:rPr>
      </w:pPr>
      <w:r w:rsidRPr="00A61B58">
        <w:rPr>
          <w:bCs/>
          <w:lang w:val="sr-Cyrl-CS"/>
        </w:rPr>
        <w:lastRenderedPageBreak/>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14:paraId="506593C5" w14:textId="77777777" w:rsidR="003E37C6" w:rsidRPr="00A61B58" w:rsidRDefault="003E37C6" w:rsidP="003E37C6">
      <w:pPr>
        <w:pStyle w:val="pStyle2"/>
        <w:rPr>
          <w:bCs/>
          <w:lang w:val="sr-Cyrl-CS"/>
        </w:rPr>
      </w:pPr>
      <w:r w:rsidRPr="00A61B58">
        <w:rPr>
          <w:b/>
          <w:bCs/>
          <w:lang w:val="sr-Cyrl-CS"/>
        </w:rPr>
        <w:t>УПОЗОРАВАЈУ СЕ</w:t>
      </w:r>
      <w:r w:rsidRPr="00A61B58">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намдетању ни непосредном погодбом не може бити извршни дужник. Купац покретне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w:t>
      </w:r>
    </w:p>
    <w:p w14:paraId="63E2C4AE" w14:textId="77777777" w:rsidR="003E37C6" w:rsidRPr="00A61B58" w:rsidRDefault="003E37C6" w:rsidP="003E37C6">
      <w:pPr>
        <w:pStyle w:val="pStyle2"/>
        <w:rPr>
          <w:bCs/>
          <w:lang w:val="sr-Cyrl-CS"/>
        </w:rPr>
      </w:pPr>
      <w:r w:rsidRPr="00A61B58">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sidRPr="00A61B58">
        <w:rPr>
          <w:b/>
          <w:bCs/>
          <w:lang w:val="sr-Cyrl-CS"/>
        </w:rPr>
        <w:t>205-272931-72</w:t>
      </w:r>
      <w:r w:rsidRPr="00A61B58">
        <w:rPr>
          <w:bCs/>
          <w:lang w:val="sr-Cyrl-CS"/>
        </w:rPr>
        <w:t xml:space="preserve"> код </w:t>
      </w:r>
      <w:r w:rsidRPr="00A61B58">
        <w:rPr>
          <w:bCs/>
        </w:rPr>
        <w:t>Комерцијалне банке а.д. Београд</w:t>
      </w:r>
      <w:r w:rsidRPr="00A61B58">
        <w:rPr>
          <w:bCs/>
          <w:lang w:val="sr-Cyrl-CS"/>
        </w:rPr>
        <w:t xml:space="preserve"> у року од </w:t>
      </w:r>
      <w:r w:rsidRPr="00A61B58">
        <w:rPr>
          <w:b/>
          <w:bCs/>
          <w:lang w:val="sr-Cyrl-CS"/>
        </w:rPr>
        <w:t>петнаест дана</w:t>
      </w:r>
      <w:r w:rsidRPr="00A61B58">
        <w:rPr>
          <w:bCs/>
          <w:lang w:val="sr-Cyrl-CS"/>
        </w:rPr>
        <w:t xml:space="preserve"> по доношењу закључка о додели покретне ствари, након чега има право преузети купљену ствар.</w:t>
      </w:r>
    </w:p>
    <w:p w14:paraId="0DA0386E" w14:textId="77777777" w:rsidR="003E37C6" w:rsidRPr="00A61B58" w:rsidRDefault="003E37C6" w:rsidP="003E37C6">
      <w:pPr>
        <w:pStyle w:val="pStyle2"/>
        <w:rPr>
          <w:bCs/>
          <w:lang w:val="sr-Cyrl-CS"/>
        </w:rPr>
      </w:pPr>
      <w:r w:rsidRPr="00A61B58">
        <w:rPr>
          <w:bCs/>
          <w:lang w:val="sr-Cyrl-CS"/>
        </w:rPr>
        <w:t>Ако најповољнији понудилац с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14:paraId="56A1990B" w14:textId="77777777" w:rsidR="003E37C6" w:rsidRPr="00A61B58" w:rsidRDefault="003E37C6" w:rsidP="003E37C6">
      <w:pPr>
        <w:pStyle w:val="pStyle2"/>
        <w:rPr>
          <w:bCs/>
          <w:lang w:val="sr-Cyrl-CS"/>
        </w:rPr>
      </w:pPr>
      <w:r w:rsidRPr="00A61B58">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14:paraId="107926F9" w14:textId="77777777" w:rsidR="003E37C6" w:rsidRPr="00A61B58" w:rsidRDefault="003E37C6" w:rsidP="003E37C6">
      <w:pPr>
        <w:pStyle w:val="pStyle2"/>
        <w:rPr>
          <w:bCs/>
          <w:lang w:val="sr-Cyrl-CS"/>
        </w:rPr>
      </w:pPr>
      <w:r w:rsidRPr="00A61B58">
        <w:rPr>
          <w:bCs/>
          <w:lang w:val="sr-Cyrl-CS"/>
        </w:rPr>
        <w:t>Заинтересована лица могу видети покретну ствар која је предмет продаје на адреси</w:t>
      </w:r>
      <w:r>
        <w:rPr>
          <w:bCs/>
          <w:lang w:val="sr-Cyrl-CS"/>
        </w:rPr>
        <w:t xml:space="preserve"> извршног дужника</w:t>
      </w:r>
      <w:r w:rsidRPr="00A61B58">
        <w:rPr>
          <w:bCs/>
          <w:lang w:val="sr-Cyrl-CS"/>
        </w:rPr>
        <w:t xml:space="preserve"> </w:t>
      </w:r>
      <w:r>
        <w:rPr>
          <w:bCs/>
          <w:lang w:val="sr-Cyrl-RS"/>
        </w:rPr>
        <w:t>Новаци бб,</w:t>
      </w:r>
      <w:r w:rsidRPr="00A61B58">
        <w:rPr>
          <w:bCs/>
          <w:lang w:val="sr-Cyrl-CS"/>
        </w:rPr>
        <w:t xml:space="preserve"> сваког радног дана у периоду од 12 до 14 </w:t>
      </w:r>
      <w:r w:rsidRPr="00A61B58">
        <w:rPr>
          <w:bCs/>
        </w:rPr>
        <w:t>часова</w:t>
      </w:r>
      <w:r w:rsidRPr="00A61B58">
        <w:rPr>
          <w:bCs/>
          <w:lang w:val="sr-Cyrl-CS"/>
        </w:rPr>
        <w:t>, а што је извршни дужник у обавези дозволити, под претњом законских последица.</w:t>
      </w:r>
    </w:p>
    <w:p w14:paraId="6F9BD026" w14:textId="77777777" w:rsidR="00291BF9" w:rsidRDefault="00291BF9"/>
    <w:p w14:paraId="478D3FC2" w14:textId="77777777" w:rsidR="00291BF9" w:rsidRDefault="00291BF9"/>
    <w:tbl>
      <w:tblPr>
        <w:tblW w:w="0" w:type="auto"/>
        <w:tblInd w:w="10" w:type="dxa"/>
        <w:tblCellMar>
          <w:left w:w="10" w:type="dxa"/>
          <w:right w:w="10" w:type="dxa"/>
        </w:tblCellMar>
        <w:tblLook w:val="04A0" w:firstRow="1" w:lastRow="0" w:firstColumn="1" w:lastColumn="0" w:noHBand="0" w:noVBand="1"/>
      </w:tblPr>
      <w:tblGrid>
        <w:gridCol w:w="5108"/>
        <w:gridCol w:w="815"/>
        <w:gridCol w:w="3973"/>
      </w:tblGrid>
      <w:tr w:rsidR="00291BF9" w14:paraId="5223B208" w14:textId="77777777">
        <w:tblPrEx>
          <w:tblCellMar>
            <w:top w:w="0" w:type="dxa"/>
            <w:bottom w:w="0" w:type="dxa"/>
          </w:tblCellMar>
        </w:tblPrEx>
        <w:trPr>
          <w:trHeight w:val="14"/>
        </w:trPr>
        <w:tc>
          <w:tcPr>
            <w:tcW w:w="6000" w:type="dxa"/>
          </w:tcPr>
          <w:p w14:paraId="10D3DC5B" w14:textId="77777777" w:rsidR="00291BF9" w:rsidRDefault="00000000">
            <w:pPr>
              <w:pStyle w:val="pStyle"/>
            </w:pPr>
            <w:r>
              <w:rPr>
                <w:b/>
              </w:rPr>
              <w:t>ПОУКА О ПРАВНОМ ЛЕКУ:</w:t>
            </w:r>
          </w:p>
          <w:p w14:paraId="2AB95199" w14:textId="77777777" w:rsidR="00291BF9" w:rsidRDefault="00000000">
            <w:pPr>
              <w:pStyle w:val="pStyle"/>
            </w:pPr>
            <w:r>
              <w:t>Против овог закључка није дозвољен правни лек.</w:t>
            </w:r>
          </w:p>
        </w:tc>
        <w:tc>
          <w:tcPr>
            <w:tcW w:w="1000" w:type="dxa"/>
          </w:tcPr>
          <w:p w14:paraId="227C1973" w14:textId="77777777" w:rsidR="00291BF9" w:rsidRDefault="00291BF9"/>
        </w:tc>
        <w:tc>
          <w:tcPr>
            <w:tcW w:w="4000" w:type="dxa"/>
            <w:vAlign w:val="bottom"/>
          </w:tcPr>
          <w:p w14:paraId="0DE91378" w14:textId="77777777" w:rsidR="00291BF9" w:rsidRDefault="00000000">
            <w:pPr>
              <w:pStyle w:val="pStyle3"/>
            </w:pPr>
            <w:r>
              <w:rPr>
                <w:b/>
              </w:rPr>
              <w:t>ЈАВНИ ИЗВРШИТЕЉ</w:t>
            </w:r>
          </w:p>
          <w:p w14:paraId="419C8908" w14:textId="77777777" w:rsidR="00291BF9" w:rsidRDefault="00000000">
            <w:pPr>
              <w:pStyle w:val="pStyle3"/>
            </w:pPr>
            <w:r>
              <w:rPr>
                <w:sz w:val="48"/>
                <w:szCs w:val="48"/>
              </w:rPr>
              <w:t>________________</w:t>
            </w:r>
          </w:p>
          <w:p w14:paraId="2D41D8B7" w14:textId="77777777" w:rsidR="00291BF9" w:rsidRDefault="00000000">
            <w:pPr>
              <w:pStyle w:val="pStyle3"/>
            </w:pPr>
            <w:r>
              <w:t>Катарина Симић</w:t>
            </w:r>
          </w:p>
        </w:tc>
      </w:tr>
    </w:tbl>
    <w:p w14:paraId="3E71B6AC" w14:textId="77777777" w:rsidR="00233A53" w:rsidRDefault="00233A53"/>
    <w:sectPr w:rsidR="00233A53">
      <w:pgSz w:w="11906" w:h="16838"/>
      <w:pgMar w:top="600" w:right="1000" w:bottom="6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23"/>
    <w:multiLevelType w:val="hybridMultilevel"/>
    <w:tmpl w:val="B81A3F46"/>
    <w:lvl w:ilvl="0" w:tplc="66F0902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208910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F9"/>
    <w:rsid w:val="00233A53"/>
    <w:rsid w:val="00291BF9"/>
    <w:rsid w:val="003E3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08256"/>
  <w15:docId w15:val="{B7F67E10-99F2-4AC4-9FFB-8ED5ACF2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500" w:after="5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style>
  <w:style w:type="paragraph" w:customStyle="1" w:styleId="pStyle2">
    <w:name w:val="pStyle2"/>
    <w:basedOn w:val="Normal"/>
    <w:pPr>
      <w:spacing w:before="200" w:after="200"/>
      <w:ind w:firstLine="500"/>
      <w:jc w:val="both"/>
    </w:pPr>
  </w:style>
  <w:style w:type="paragraph" w:customStyle="1" w:styleId="pStyle3">
    <w:name w:val="pStyle3"/>
    <w:basedOn w:val="Normal"/>
    <w:pPr>
      <w:spacing w:before="200" w:after="200"/>
      <w:jc w:val="center"/>
    </w:pPr>
  </w:style>
  <w:style w:type="paragraph" w:customStyle="1" w:styleId="pStyleR">
    <w:name w:val="pStyleR"/>
    <w:basedOn w:val="Normal"/>
    <w:pPr>
      <w:spacing w:before="200" w:after="200"/>
      <w:jc w:val="right"/>
    </w:pPr>
  </w:style>
  <w:style w:type="paragraph" w:customStyle="1" w:styleId="nabrajanje">
    <w:name w:val="nabrajanje"/>
    <w:basedOn w:val="Normal"/>
    <w:pPr>
      <w:ind w:left="500"/>
      <w:jc w:val="both"/>
    </w:pPr>
  </w:style>
  <w:style w:type="paragraph" w:customStyle="1" w:styleId="zaglavlje">
    <w:name w:val="zaglavlje"/>
    <w:basedOn w:val="Normal"/>
    <w:pPr>
      <w:ind w:right="5000"/>
      <w:jc w:val="both"/>
    </w:pPr>
  </w:style>
  <w:style w:type="paragraph" w:customStyle="1" w:styleId="heading11">
    <w:name w:val="heading 11"/>
    <w:basedOn w:val="Normal"/>
    <w:pPr>
      <w:spacing w:before="500"/>
      <w:jc w:val="center"/>
    </w:pPr>
    <w:rPr>
      <w:b/>
    </w:rPr>
  </w:style>
  <w:style w:type="paragraph" w:customStyle="1" w:styleId="heading12">
    <w:name w:val="heading 12"/>
    <w:basedOn w:val="Normal"/>
    <w:pPr>
      <w:jc w:val="center"/>
    </w:pPr>
    <w:rPr>
      <w:b/>
    </w:rPr>
  </w:style>
  <w:style w:type="paragraph" w:customStyle="1" w:styleId="heading13">
    <w:name w:val="heading 13"/>
    <w:basedOn w:val="Normal"/>
    <w:pPr>
      <w:spacing w:after="500"/>
      <w:jc w:val="right"/>
    </w:pPr>
    <w:rPr>
      <w:b/>
    </w:rPr>
  </w:style>
  <w:style w:type="character" w:styleId="Hyperlink">
    <w:name w:val="Hyperlink"/>
    <w:uiPriority w:val="99"/>
    <w:unhideWhenUsed/>
    <w:rsid w:val="003E3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4295</Characters>
  <Application>Microsoft Office Word</Application>
  <DocSecurity>0</DocSecurity>
  <Lines>35</Lines>
  <Paragraphs>10</Paragraphs>
  <ScaleCrop>false</ScaleCrop>
  <Manager/>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Kancelarija 4</dc:creator>
  <cp:keywords/>
  <dc:description/>
  <cp:lastModifiedBy>Kancelarija 4</cp:lastModifiedBy>
  <cp:revision>2</cp:revision>
  <dcterms:created xsi:type="dcterms:W3CDTF">2024-02-28T07:28:00Z</dcterms:created>
  <dcterms:modified xsi:type="dcterms:W3CDTF">2024-02-28T07:28:00Z</dcterms:modified>
  <cp:category/>
</cp:coreProperties>
</file>